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76" w:rsidRDefault="004A0413">
      <w:pPr>
        <w:spacing w:after="0"/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-3175</wp:posOffset>
            </wp:positionV>
            <wp:extent cx="1248410" cy="1784350"/>
            <wp:effectExtent l="0" t="0" r="0" b="0"/>
            <wp:wrapNone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>Günzburg</w:t>
      </w:r>
    </w:p>
    <w:p w:rsidR="00D64976" w:rsidRDefault="004A04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Una Handout de Paul y Jakob -</w:t>
      </w:r>
    </w:p>
    <w:p w:rsidR="00D64976" w:rsidRDefault="00D64976">
      <w:pPr>
        <w:spacing w:after="0"/>
        <w:jc w:val="center"/>
        <w:rPr>
          <w:sz w:val="24"/>
          <w:szCs w:val="24"/>
        </w:rPr>
      </w:pPr>
    </w:p>
    <w:p w:rsidR="00D64976" w:rsidRDefault="004A0413">
      <w:r>
        <w:rPr>
          <w:b/>
          <w:sz w:val="24"/>
          <w:szCs w:val="24"/>
        </w:rPr>
        <w:t>Historia / Geschichte</w:t>
      </w:r>
    </w:p>
    <w:p w:rsidR="00D64976" w:rsidRDefault="004A0413">
      <w:pPr>
        <w:pStyle w:val="Listenabsatz"/>
        <w:numPr>
          <w:ilvl w:val="0"/>
          <w:numId w:val="1"/>
        </w:numPr>
      </w:pPr>
      <w:r>
        <w:rPr>
          <w:sz w:val="24"/>
          <w:szCs w:val="24"/>
        </w:rPr>
        <w:t>La localización y las ví</w:t>
      </w:r>
      <w:r>
        <w:rPr>
          <w:sz w:val="24"/>
          <w:szCs w:val="24"/>
        </w:rPr>
        <w:t>as de tráfico hicieron famosa a la ciudad</w:t>
      </w:r>
    </w:p>
    <w:p w:rsidR="00D64976" w:rsidRDefault="004A0413">
      <w:pPr>
        <w:pStyle w:val="Listenabsatz"/>
        <w:numPr>
          <w:ilvl w:val="0"/>
          <w:numId w:val="1"/>
        </w:numPr>
        <w:spacing w:after="0"/>
      </w:pPr>
      <w:r>
        <w:rPr>
          <w:sz w:val="24"/>
          <w:szCs w:val="24"/>
        </w:rPr>
        <w:t xml:space="preserve">Por eso los romanos se establecieron en Günzburg </w:t>
      </w:r>
    </w:p>
    <w:p w:rsidR="00D64976" w:rsidRDefault="004A0413">
      <w:pPr>
        <w:spacing w:after="0"/>
        <w:ind w:left="1068" w:firstLine="348"/>
      </w:pPr>
      <w:r>
        <w:rPr>
          <w:sz w:val="24"/>
          <w:szCs w:val="24"/>
        </w:rPr>
        <w:t>-&gt;  Construyeron un fuerte</w:t>
      </w:r>
      <w:r>
        <w:rPr>
          <w:sz w:val="24"/>
          <w:szCs w:val="24"/>
        </w:rPr>
        <w:t xml:space="preserve">                                   </w:t>
      </w:r>
    </w:p>
    <w:p w:rsidR="00D64976" w:rsidRDefault="004A041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-&gt;  Nacimiento de la ciudad comercial </w:t>
      </w:r>
    </w:p>
    <w:p w:rsidR="00D64976" w:rsidRDefault="004A0413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 8 de mayo (1735) hubo</w:t>
      </w:r>
      <w:r>
        <w:rPr>
          <w:sz w:val="24"/>
          <w:szCs w:val="24"/>
        </w:rPr>
        <w:t xml:space="preserve"> un fuego grande en Günzburg   </w:t>
      </w:r>
    </w:p>
    <w:p w:rsidR="00D64976" w:rsidRDefault="004A0413">
      <w:pPr>
        <w:spacing w:after="0"/>
        <w:ind w:left="1080" w:firstLine="336"/>
      </w:pPr>
      <w:r>
        <w:rPr>
          <w:sz w:val="24"/>
          <w:szCs w:val="24"/>
        </w:rPr>
        <w:t>-&gt;  La industri</w:t>
      </w:r>
      <w:r>
        <w:rPr>
          <w:sz w:val="24"/>
          <w:szCs w:val="24"/>
        </w:rPr>
        <w:t xml:space="preserve">a fue mala por el fuego                                                  </w:t>
      </w:r>
    </w:p>
    <w:p w:rsidR="00D64976" w:rsidRDefault="004A0413">
      <w:pPr>
        <w:pStyle w:val="Listenabsatz"/>
        <w:numPr>
          <w:ilvl w:val="0"/>
          <w:numId w:val="1"/>
        </w:numPr>
        <w:spacing w:after="0"/>
      </w:pPr>
      <w:r>
        <w:rPr>
          <w:sz w:val="24"/>
          <w:szCs w:val="24"/>
        </w:rPr>
        <w:t>Después de eso, la ciudad fue r</w:t>
      </w:r>
      <w:r>
        <w:rPr>
          <w:sz w:val="24"/>
          <w:szCs w:val="24"/>
        </w:rPr>
        <w:t xml:space="preserve">econstruida: </w:t>
      </w:r>
      <w:r>
        <w:rPr>
          <w:i/>
          <w:iCs/>
          <w:sz w:val="24"/>
          <w:szCs w:val="24"/>
        </w:rPr>
        <w:t>Dominikus Zimmermann</w:t>
      </w:r>
      <w:r>
        <w:rPr>
          <w:sz w:val="24"/>
          <w:szCs w:val="24"/>
        </w:rPr>
        <w:t xml:space="preserve"> es el constructor</w:t>
      </w:r>
    </w:p>
    <w:p w:rsidR="00D64976" w:rsidRDefault="004A0413">
      <w:pPr>
        <w:spacing w:after="0"/>
        <w:ind w:left="1416"/>
      </w:pPr>
      <w:r>
        <w:rPr>
          <w:sz w:val="24"/>
          <w:szCs w:val="24"/>
        </w:rPr>
        <w:t>-&gt; (un colegio de Günzburg se llama asi)</w:t>
      </w:r>
    </w:p>
    <w:p w:rsidR="00D64976" w:rsidRDefault="004A0413">
      <w:pPr>
        <w:pStyle w:val="Listenabsatz"/>
        <w:numPr>
          <w:ilvl w:val="0"/>
          <w:numId w:val="1"/>
        </w:numPr>
      </w:pPr>
      <w:r>
        <w:rPr>
          <w:sz w:val="24"/>
          <w:szCs w:val="24"/>
        </w:rPr>
        <w:t xml:space="preserve">A </w:t>
      </w:r>
      <w:r>
        <w:rPr>
          <w:i/>
          <w:iCs/>
          <w:sz w:val="24"/>
          <w:szCs w:val="24"/>
        </w:rPr>
        <w:t>Maria Theresia</w:t>
      </w:r>
      <w:r>
        <w:rPr>
          <w:sz w:val="24"/>
          <w:szCs w:val="24"/>
        </w:rPr>
        <w:t xml:space="preserve"> le gustó Günzburg mucho y formaba</w:t>
      </w:r>
      <w:r>
        <w:rPr>
          <w:sz w:val="24"/>
          <w:szCs w:val="24"/>
        </w:rPr>
        <w:t xml:space="preserve"> parte de A</w:t>
      </w:r>
      <w:r>
        <w:rPr>
          <w:sz w:val="24"/>
          <w:szCs w:val="24"/>
        </w:rPr>
        <w:t>ustria</w:t>
      </w:r>
    </w:p>
    <w:p w:rsidR="00D64976" w:rsidRPr="004A0413" w:rsidRDefault="004A0413" w:rsidP="004A0413">
      <w:pPr>
        <w:pStyle w:val="Listenabsatz"/>
      </w:pPr>
      <w:r>
        <w:rPr>
          <w:sz w:val="24"/>
          <w:szCs w:val="24"/>
        </w:rPr>
        <w:t>(un colegio se llama asi también)</w:t>
      </w:r>
      <w:bookmarkStart w:id="0" w:name="_GoBack"/>
      <w:bookmarkEnd w:id="0"/>
    </w:p>
    <w:p w:rsidR="00D64976" w:rsidRDefault="004A0413">
      <w:r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oy / Heute</w:t>
      </w:r>
    </w:p>
    <w:p w:rsidR="00D64976" w:rsidRDefault="004A0413">
      <w:pPr>
        <w:pStyle w:val="Listenabsatz"/>
        <w:numPr>
          <w:ilvl w:val="0"/>
          <w:numId w:val="1"/>
        </w:numPr>
      </w:pPr>
      <w:bookmarkStart w:id="1" w:name="__DdeLink__76_1663963217"/>
      <w:r>
        <w:rPr>
          <w:sz w:val="24"/>
          <w:szCs w:val="24"/>
        </w:rPr>
        <w:t xml:space="preserve">Es una ciudad con </w:t>
      </w:r>
      <w:r>
        <w:rPr>
          <w:sz w:val="24"/>
          <w:szCs w:val="24"/>
        </w:rPr>
        <w:t>economí</w:t>
      </w:r>
      <w:r>
        <w:rPr>
          <w:sz w:val="24"/>
          <w:szCs w:val="24"/>
        </w:rPr>
        <w:t xml:space="preserve">a importante </w:t>
      </w:r>
      <w:r>
        <w:rPr>
          <w:sz w:val="24"/>
          <w:szCs w:val="24"/>
        </w:rPr>
        <w:t>todaví</w:t>
      </w:r>
      <w:r>
        <w:rPr>
          <w:sz w:val="24"/>
          <w:szCs w:val="24"/>
        </w:rPr>
        <w:t>a: hay</w:t>
      </w:r>
      <w:r>
        <w:rPr>
          <w:sz w:val="24"/>
          <w:szCs w:val="24"/>
        </w:rPr>
        <w:t xml:space="preserve"> muchas</w:t>
      </w:r>
      <w:r>
        <w:rPr>
          <w:sz w:val="24"/>
          <w:szCs w:val="24"/>
        </w:rPr>
        <w:t xml:space="preserve"> empresas famosas</w:t>
      </w:r>
      <w:bookmarkEnd w:id="1"/>
      <w:r>
        <w:rPr>
          <w:sz w:val="24"/>
          <w:szCs w:val="24"/>
        </w:rPr>
        <w:t>, por ejemplo...</w:t>
      </w:r>
    </w:p>
    <w:p w:rsidR="00D64976" w:rsidRDefault="004A0413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Küchle </w:t>
      </w:r>
    </w:p>
    <w:p w:rsidR="00D64976" w:rsidRDefault="004A0413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Hawi -&gt; MC Donalds</w:t>
      </w:r>
    </w:p>
    <w:p w:rsidR="00D64976" w:rsidRDefault="004A0413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Zott</w:t>
      </w:r>
    </w:p>
    <w:p w:rsidR="00D64976" w:rsidRDefault="004A0413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Robatherm</w:t>
      </w:r>
    </w:p>
    <w:p w:rsidR="00D64976" w:rsidRDefault="004A0413">
      <w:pPr>
        <w:pStyle w:val="Listenabsatz"/>
        <w:numPr>
          <w:ilvl w:val="1"/>
          <w:numId w:val="1"/>
        </w:numPr>
      </w:pPr>
      <w:r>
        <w:rPr>
          <w:sz w:val="24"/>
          <w:szCs w:val="24"/>
        </w:rPr>
        <w:t>LEGOLAND DEUTSCHLAND (es un parque temático)</w:t>
      </w:r>
    </w:p>
    <w:p w:rsidR="00D64976" w:rsidRDefault="004A0413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Ludo Fact (</w:t>
      </w:r>
      <w:r>
        <w:rPr>
          <w:sz w:val="24"/>
          <w:szCs w:val="24"/>
        </w:rPr>
        <w:t>juegos de mesa</w:t>
      </w:r>
      <w:r>
        <w:rPr>
          <w:sz w:val="24"/>
          <w:szCs w:val="24"/>
        </w:rPr>
        <w:t>)</w:t>
      </w:r>
    </w:p>
    <w:p w:rsidR="00D64976" w:rsidRDefault="00D64976">
      <w:pPr>
        <w:pStyle w:val="Listenabsatz"/>
        <w:ind w:left="1440"/>
        <w:rPr>
          <w:sz w:val="24"/>
          <w:szCs w:val="24"/>
        </w:rPr>
      </w:pPr>
    </w:p>
    <w:p w:rsidR="00D64976" w:rsidRDefault="004A0413">
      <w:pPr>
        <w:pStyle w:val="Listenabsatz"/>
        <w:numPr>
          <w:ilvl w:val="0"/>
          <w:numId w:val="1"/>
        </w:numPr>
        <w:spacing w:after="120"/>
        <w:ind w:left="714" w:hanging="357"/>
      </w:pPr>
      <w:r>
        <w:rPr>
          <w:sz w:val="24"/>
          <w:szCs w:val="24"/>
        </w:rPr>
        <w:t>Hay muchos restaurantes en la plaza</w:t>
      </w:r>
    </w:p>
    <w:p w:rsidR="00D64976" w:rsidRDefault="004A0413">
      <w:pPr>
        <w:pStyle w:val="Listenabsatz"/>
        <w:numPr>
          <w:ilvl w:val="0"/>
          <w:numId w:val="1"/>
        </w:numPr>
        <w:spacing w:after="120"/>
        <w:ind w:left="714" w:hanging="357"/>
      </w:pPr>
      <w:r>
        <w:rPr>
          <w:sz w:val="24"/>
          <w:szCs w:val="24"/>
        </w:rPr>
        <w:t>Günzburg tiene unos 21 000 habitantes</w:t>
      </w:r>
    </w:p>
    <w:p w:rsidR="00D64976" w:rsidRDefault="004A0413">
      <w:pPr>
        <w:pStyle w:val="Listenabsatz"/>
        <w:numPr>
          <w:ilvl w:val="0"/>
          <w:numId w:val="1"/>
        </w:numPr>
        <w:spacing w:after="120"/>
        <w:ind w:left="714" w:hanging="357"/>
      </w:pPr>
      <w:r>
        <w:rPr>
          <w:sz w:val="24"/>
          <w:szCs w:val="24"/>
        </w:rPr>
        <w:t>Para los</w:t>
      </w:r>
      <w:r>
        <w:rPr>
          <w:sz w:val="24"/>
          <w:szCs w:val="24"/>
        </w:rPr>
        <w:t xml:space="preserve"> jóvenes:</w:t>
      </w:r>
    </w:p>
    <w:p w:rsidR="00D64976" w:rsidRDefault="004A0413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Discotecas </w:t>
      </w:r>
    </w:p>
    <w:p w:rsidR="00D64976" w:rsidRDefault="004A0413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Piscinas/lagos</w:t>
      </w:r>
    </w:p>
    <w:p w:rsidR="00D64976" w:rsidRDefault="004A0413">
      <w:pPr>
        <w:pStyle w:val="Listenabsatz"/>
        <w:numPr>
          <w:ilvl w:val="1"/>
          <w:numId w:val="1"/>
        </w:numPr>
      </w:pPr>
      <w:r>
        <w:rPr>
          <w:sz w:val="24"/>
          <w:szCs w:val="24"/>
        </w:rPr>
        <w:t>Espacio patinador, fútbol, baloncesto</w:t>
      </w:r>
    </w:p>
    <w:p w:rsidR="00D64976" w:rsidRDefault="004A0413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Escaperoom, Paintball</w:t>
      </w:r>
    </w:p>
    <w:p w:rsidR="00D64976" w:rsidRDefault="004A0413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</w:t>
      </w:r>
    </w:p>
    <w:p w:rsidR="00D64976" w:rsidRDefault="00D64976">
      <w:pPr>
        <w:rPr>
          <w:sz w:val="24"/>
          <w:szCs w:val="24"/>
        </w:rPr>
      </w:pPr>
    </w:p>
    <w:p w:rsidR="00D64976" w:rsidRDefault="004A0413">
      <w:r>
        <w:rPr>
          <w:b/>
          <w:sz w:val="24"/>
          <w:szCs w:val="24"/>
        </w:rPr>
        <w:t>Las Tradiciones / Die Traditionen</w:t>
      </w:r>
    </w:p>
    <w:p w:rsidR="00D64976" w:rsidRDefault="004A0413">
      <w:pPr>
        <w:pStyle w:val="Listenabsatz"/>
        <w:numPr>
          <w:ilvl w:val="0"/>
          <w:numId w:val="1"/>
        </w:numPr>
      </w:pPr>
      <w:r>
        <w:rPr>
          <w:sz w:val="24"/>
          <w:szCs w:val="24"/>
        </w:rPr>
        <w:t xml:space="preserve">Festival folclórico </w:t>
      </w:r>
    </w:p>
    <w:p w:rsidR="00D64976" w:rsidRDefault="004A041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Carneval</w:t>
      </w:r>
    </w:p>
    <w:p w:rsidR="00D64976" w:rsidRDefault="004A041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Guntiafest</w:t>
      </w:r>
    </w:p>
    <w:p w:rsidR="00D64976" w:rsidRDefault="004A041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mercado (todos los sabados)</w:t>
      </w:r>
    </w:p>
    <w:p w:rsidR="00D64976" w:rsidRDefault="004A0413">
      <w:pPr>
        <w:pStyle w:val="Listenabsatz"/>
        <w:numPr>
          <w:ilvl w:val="0"/>
          <w:numId w:val="1"/>
        </w:numPr>
      </w:pPr>
      <w:r>
        <w:rPr>
          <w:sz w:val="24"/>
          <w:szCs w:val="24"/>
        </w:rPr>
        <w:t>Mercado de navidad</w:t>
      </w:r>
    </w:p>
    <w:sectPr w:rsidR="00D64976">
      <w:headerReference w:type="default" r:id="rId8"/>
      <w:pgSz w:w="11906" w:h="16838"/>
      <w:pgMar w:top="1418" w:right="1418" w:bottom="1134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A0413">
      <w:pPr>
        <w:spacing w:after="0" w:line="240" w:lineRule="auto"/>
      </w:pPr>
      <w:r>
        <w:separator/>
      </w:r>
    </w:p>
  </w:endnote>
  <w:endnote w:type="continuationSeparator" w:id="0">
    <w:p w:rsidR="00000000" w:rsidRDefault="004A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A0413">
      <w:pPr>
        <w:spacing w:after="0" w:line="240" w:lineRule="auto"/>
      </w:pPr>
      <w:r>
        <w:separator/>
      </w:r>
    </w:p>
  </w:footnote>
  <w:footnote w:type="continuationSeparator" w:id="0">
    <w:p w:rsidR="00000000" w:rsidRDefault="004A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976" w:rsidRDefault="004A0413">
    <w:pPr>
      <w:pStyle w:val="Kopfzeile"/>
    </w:pPr>
    <w:r>
      <w:tab/>
    </w:r>
    <w:r>
      <w:tab/>
    </w:r>
    <w:r>
      <w:t>09.10.2019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E0C"/>
    <w:multiLevelType w:val="multilevel"/>
    <w:tmpl w:val="D228D71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5A60E3"/>
    <w:multiLevelType w:val="multilevel"/>
    <w:tmpl w:val="3B66424E"/>
    <w:lvl w:ilvl="0">
      <w:start w:val="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76"/>
    <w:rsid w:val="004A0413"/>
    <w:rsid w:val="00D6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E6D7"/>
  <w15:docId w15:val="{3ED586F3-40B5-43C7-8F6A-6BF934A6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  <w:spacing w:after="160"/>
    </w:pPr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DB303D"/>
  </w:style>
  <w:style w:type="character" w:customStyle="1" w:styleId="FuzeileZchn">
    <w:name w:val="Fußzeile Zchn"/>
    <w:basedOn w:val="Absatz-Standardschriftart"/>
    <w:link w:val="Fuzeile"/>
    <w:uiPriority w:val="99"/>
    <w:qFormat/>
    <w:rsid w:val="00DB303D"/>
  </w:style>
  <w:style w:type="character" w:customStyle="1" w:styleId="ListLabel1">
    <w:name w:val="ListLabel 1"/>
    <w:qFormat/>
    <w:rPr>
      <w:rFonts w:eastAsia="Calibri" w:cs="Calibri"/>
      <w:sz w:val="24"/>
    </w:rPr>
  </w:style>
  <w:style w:type="character" w:customStyle="1" w:styleId="ListLabel2">
    <w:name w:val="ListLabel 2"/>
    <w:qFormat/>
    <w:rPr>
      <w:rFonts w:cs="Courier New"/>
      <w:sz w:val="24"/>
    </w:rPr>
  </w:style>
  <w:style w:type="character" w:customStyle="1" w:styleId="ListLabel3">
    <w:name w:val="ListLabel 3"/>
    <w:qFormat/>
    <w:rPr>
      <w:rFonts w:eastAsia="Calibri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DB30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303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DB303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</dc:creator>
  <cp:lastModifiedBy>Daniela Unger</cp:lastModifiedBy>
  <cp:revision>6</cp:revision>
  <dcterms:created xsi:type="dcterms:W3CDTF">2019-10-11T11:52:00Z</dcterms:created>
  <dcterms:modified xsi:type="dcterms:W3CDTF">2019-10-13T19:49:00Z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